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9446" w14:textId="5A7389A9" w:rsidR="006E6393" w:rsidRDefault="00052C2B" w:rsidP="00052C2B">
      <w:pPr>
        <w:rPr>
          <w:b/>
          <w:bCs/>
          <w:sz w:val="30"/>
          <w:szCs w:val="30"/>
        </w:rPr>
      </w:pPr>
      <w:r w:rsidRPr="00052C2B">
        <w:rPr>
          <w:b/>
          <w:bCs/>
          <w:sz w:val="30"/>
          <w:szCs w:val="30"/>
        </w:rPr>
        <w:t>Open positions are highlighted. See next pages for roles &amp; responsibilities.</w:t>
      </w:r>
    </w:p>
    <w:p w14:paraId="13599D4B" w14:textId="77777777" w:rsidR="00C67ACF" w:rsidRDefault="00C67ACF" w:rsidP="00052C2B">
      <w:pPr>
        <w:rPr>
          <w:b/>
          <w:bCs/>
          <w:sz w:val="30"/>
          <w:szCs w:val="30"/>
        </w:rPr>
      </w:pPr>
    </w:p>
    <w:tbl>
      <w:tblPr>
        <w:tblW w:w="8481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2678"/>
        <w:gridCol w:w="22"/>
      </w:tblGrid>
      <w:tr w:rsidR="00C67ACF" w:rsidRPr="00C67ACF" w14:paraId="64E0D587" w14:textId="77777777" w:rsidTr="00C67ACF">
        <w:trPr>
          <w:gridAfter w:val="1"/>
          <w:trHeight w:val="3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53AD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Officer / Chair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5F9E7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>Elected or Appointed</w:t>
            </w:r>
          </w:p>
        </w:tc>
      </w:tr>
      <w:tr w:rsidR="00C67ACF" w:rsidRPr="00C67ACF" w14:paraId="1DB2DAD8" w14:textId="77777777" w:rsidTr="00C67ACF">
        <w:trPr>
          <w:trHeight w:val="4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C883E" w14:textId="77777777" w:rsidR="00C67ACF" w:rsidRPr="00C67ACF" w:rsidRDefault="00C67ACF" w:rsidP="00C67ACF">
            <w:pP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37116" w14:textId="77777777" w:rsidR="00C67ACF" w:rsidRPr="00C67ACF" w:rsidRDefault="00C67ACF" w:rsidP="00C67ACF">
            <w:pP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5064C88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C67ACF" w:rsidRPr="00C67ACF" w14:paraId="017BA3B8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825759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President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5DEB17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1E10B1A4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2945055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4473BA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President-elect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89505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4A1995CA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16299179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AAE37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Past-president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5A2595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0B60A86A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01722ED0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BE93D1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398FF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2855DFA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093F13DC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7AA1EE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2DC10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65E1246B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62635D2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E9A37B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Treasurer-elect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1873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181E1C0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33CAC51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EBAE1B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Delegate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2FC1A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1A0E576D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07D671CE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B7059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Council on</w:t>
            </w: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br/>
              <w:t>Professional Issues, 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01E6C5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40FEBE47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19BFA929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899C4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Chair-elect, CPI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FDB4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01DD16C8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0C7EF18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94DB4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Chair, Nominating Committee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B6F1FF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3E6E83ED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781E435A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C36F3" w14:textId="6D60B284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Chair-elect, Nominating Comm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ittee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44C9D8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elected</w:t>
            </w:r>
          </w:p>
        </w:tc>
        <w:tc>
          <w:tcPr>
            <w:tcW w:w="0" w:type="auto"/>
            <w:vAlign w:val="center"/>
            <w:hideMark/>
          </w:tcPr>
          <w:p w14:paraId="2200147A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4E2CA337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AD0A4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Public Policy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F2E5E5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526A2C27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23980733" w14:textId="77777777" w:rsidTr="00E033C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E6706" w14:textId="77777777" w:rsidR="00C67ACF" w:rsidRPr="00E033C9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033C9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State Policy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431631" w14:textId="77777777" w:rsidR="00C67ACF" w:rsidRPr="00E033C9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E033C9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6DB71470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6B2F0FF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58E268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State Affiliate Reimbursement Representative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F27011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15C2368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424AB41A" w14:textId="77777777" w:rsidTr="00E033C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D44E90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State Regulatory Specialist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D6C1A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59D1021B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2EC21B09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EC31AC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Consumer Protection 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3A605C" w14:textId="108A838B" w:rsidR="00C67ACF" w:rsidRPr="00C67ACF" w:rsidRDefault="00E033C9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</w:t>
            </w:r>
            <w:r w:rsidR="00C67ACF"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ppointed</w:t>
            </w:r>
          </w:p>
        </w:tc>
        <w:tc>
          <w:tcPr>
            <w:tcW w:w="0" w:type="auto"/>
            <w:vAlign w:val="center"/>
            <w:hideMark/>
          </w:tcPr>
          <w:p w14:paraId="508F9132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2152200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3E303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Chair, Bylaws and Policy/Procedures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78D384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4957383C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61548A7C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6296C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Chair, Public Relations/Member- ship &amp; 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3002C2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6CE67CF4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172DDD0D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519BFB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Web Editor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D992F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71E91DEC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7315AC21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85E801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Liaison, Guam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2559E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793B4D6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FA31ADD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7958EA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Liaison, American Samoa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4C447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19FAA545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91B204A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4A5F1B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Liaison, Common-</w:t>
            </w: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br/>
              <w:t>wealth of Northern Mariana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F9250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230CB226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030B93E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29178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Diversity </w:t>
            </w:r>
            <w:proofErr w:type="spellStart"/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Liason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839996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7CA7E608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5FA44F5" w14:textId="77777777" w:rsidTr="00E033C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3F4E92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AND Foundation 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B62915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7A52CFC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35CFD612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45D6A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Diet Manual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0B9B8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1A11BEC2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15E5C25E" w14:textId="77777777" w:rsidTr="00E033C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017A6B" w14:textId="1F427FD9" w:rsidR="00C67ACF" w:rsidRPr="00C67ACF" w:rsidRDefault="00A51230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 xml:space="preserve">Student Mentorship </w:t>
            </w:r>
            <w:r w:rsidR="00C67ACF"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Coordinator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C21D24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44E4BAF9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5809C1A2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5E56CF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Fundraising 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3501B2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0C8EA983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69AF3B0A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56512B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Historian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748356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43DF543B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67ACF" w:rsidRPr="00C67ACF" w14:paraId="40EED543" w14:textId="77777777" w:rsidTr="00C67ACF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78E626" w14:textId="77777777" w:rsidR="00C67ACF" w:rsidRPr="00C67ACF" w:rsidRDefault="00C67ACF" w:rsidP="00C67ACF">
            <w:pPr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UH Student Rep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21E86A" w14:textId="77777777" w:rsidR="00C67ACF" w:rsidRPr="00C67ACF" w:rsidRDefault="00C67ACF" w:rsidP="00C67ACF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</w:pPr>
            <w:r w:rsidRPr="00C67ACF">
              <w:rPr>
                <w:rFonts w:ascii="Calibri" w:eastAsia="Times New Roman" w:hAnsi="Calibri" w:cs="Calibri"/>
                <w:kern w:val="0"/>
                <w:sz w:val="28"/>
                <w:szCs w:val="28"/>
                <w14:ligatures w14:val="none"/>
              </w:rPr>
              <w:t>appointed</w:t>
            </w:r>
          </w:p>
        </w:tc>
        <w:tc>
          <w:tcPr>
            <w:tcW w:w="0" w:type="auto"/>
            <w:vAlign w:val="center"/>
            <w:hideMark/>
          </w:tcPr>
          <w:p w14:paraId="76DE1594" w14:textId="77777777" w:rsidR="00C67ACF" w:rsidRPr="00C67ACF" w:rsidRDefault="00C67ACF" w:rsidP="00C67AC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AB5E6B" w14:textId="77777777" w:rsidR="00A51230" w:rsidRPr="005A0F4F" w:rsidRDefault="00A51230" w:rsidP="00A51230">
      <w:pPr>
        <w:pStyle w:val="Heading1"/>
        <w:jc w:val="center"/>
      </w:pPr>
      <w:bookmarkStart w:id="0" w:name="_Toc106253911"/>
      <w:r w:rsidRPr="005A0F4F">
        <w:lastRenderedPageBreak/>
        <w:t>President-Elect Responsibilities</w:t>
      </w:r>
      <w:bookmarkEnd w:id="0"/>
    </w:p>
    <w:p w14:paraId="28522423" w14:textId="77777777" w:rsidR="00A51230" w:rsidRDefault="00A51230" w:rsidP="00A51230">
      <w:pPr>
        <w:pStyle w:val="Heading1"/>
        <w:jc w:val="center"/>
      </w:pPr>
    </w:p>
    <w:p w14:paraId="72411087" w14:textId="77777777" w:rsidR="00A51230" w:rsidRPr="00253A5A" w:rsidRDefault="00A51230" w:rsidP="00A51230">
      <w:pPr>
        <w:pStyle w:val="bulletindent"/>
        <w:numPr>
          <w:ilvl w:val="0"/>
          <w:numId w:val="0"/>
        </w:numPr>
        <w:tabs>
          <w:tab w:val="num" w:pos="72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Term of Office:  3</w:t>
      </w:r>
      <w:r w:rsidRPr="00253A5A">
        <w:rPr>
          <w:rFonts w:ascii="Arial Narrow" w:hAnsi="Arial Narrow"/>
          <w:sz w:val="26"/>
          <w:szCs w:val="26"/>
        </w:rPr>
        <w:t xml:space="preserve"> years</w:t>
      </w:r>
      <w:r>
        <w:rPr>
          <w:rFonts w:ascii="Arial Narrow" w:hAnsi="Arial Narrow"/>
          <w:sz w:val="26"/>
          <w:szCs w:val="26"/>
        </w:rPr>
        <w:t xml:space="preserve"> total (President-Elect, President, Past-President)</w:t>
      </w:r>
    </w:p>
    <w:p w14:paraId="452405A0" w14:textId="77777777" w:rsidR="00A51230" w:rsidRPr="00253A5A" w:rsidRDefault="00A51230" w:rsidP="00A51230">
      <w:pPr>
        <w:rPr>
          <w:rFonts w:ascii="Arial Narrow" w:hAnsi="Arial Narrow"/>
          <w:sz w:val="26"/>
          <w:szCs w:val="26"/>
        </w:rPr>
      </w:pPr>
    </w:p>
    <w:p w14:paraId="11F8AB43" w14:textId="77777777" w:rsidR="00A51230" w:rsidRPr="00253A5A" w:rsidRDefault="00A51230" w:rsidP="00A51230">
      <w:pPr>
        <w:rPr>
          <w:rFonts w:ascii="Arial Narrow" w:hAnsi="Arial Narrow"/>
          <w:sz w:val="26"/>
          <w:szCs w:val="26"/>
        </w:rPr>
      </w:pPr>
      <w:r w:rsidRPr="00253A5A">
        <w:rPr>
          <w:rFonts w:ascii="Arial Narrow" w:hAnsi="Arial Narrow"/>
          <w:sz w:val="26"/>
          <w:szCs w:val="26"/>
        </w:rPr>
        <w:t xml:space="preserve">In addition to the duties usually vested in this office, the </w:t>
      </w:r>
      <w:r>
        <w:rPr>
          <w:rFonts w:ascii="Arial Narrow" w:hAnsi="Arial Narrow"/>
          <w:sz w:val="26"/>
          <w:szCs w:val="26"/>
        </w:rPr>
        <w:t>President-elect</w:t>
      </w:r>
      <w:r w:rsidRPr="00253A5A">
        <w:rPr>
          <w:rFonts w:ascii="Arial Narrow" w:hAnsi="Arial Narrow"/>
          <w:sz w:val="26"/>
          <w:szCs w:val="26"/>
        </w:rPr>
        <w:t xml:space="preserve"> is responsible for</w:t>
      </w:r>
      <w:r>
        <w:rPr>
          <w:rFonts w:ascii="Arial Narrow" w:hAnsi="Arial Narrow"/>
          <w:sz w:val="26"/>
          <w:szCs w:val="26"/>
        </w:rPr>
        <w:t xml:space="preserve"> the following</w:t>
      </w:r>
      <w:r w:rsidRPr="00253A5A">
        <w:rPr>
          <w:rFonts w:ascii="Arial Narrow" w:hAnsi="Arial Narrow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6528"/>
      </w:tblGrid>
      <w:tr w:rsidR="00A51230" w:rsidRPr="0042558A" w14:paraId="1188BD76" w14:textId="77777777" w:rsidTr="00B27ADB">
        <w:tc>
          <w:tcPr>
            <w:tcW w:w="2868" w:type="dxa"/>
            <w:shd w:val="clear" w:color="auto" w:fill="E0E0E0"/>
          </w:tcPr>
          <w:p w14:paraId="0BCEDE8B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Area</w:t>
            </w:r>
          </w:p>
        </w:tc>
        <w:tc>
          <w:tcPr>
            <w:tcW w:w="6708" w:type="dxa"/>
            <w:shd w:val="clear" w:color="auto" w:fill="E0E0E0"/>
          </w:tcPr>
          <w:p w14:paraId="1A3C2CA0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Responsibilities</w:t>
            </w:r>
          </w:p>
        </w:tc>
      </w:tr>
      <w:tr w:rsidR="00A51230" w:rsidRPr="0042558A" w14:paraId="39E2AC35" w14:textId="77777777" w:rsidTr="00B27ADB">
        <w:tc>
          <w:tcPr>
            <w:tcW w:w="2868" w:type="dxa"/>
            <w:shd w:val="clear" w:color="auto" w:fill="auto"/>
          </w:tcPr>
          <w:p w14:paraId="45D90859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Board Member</w:t>
            </w:r>
          </w:p>
        </w:tc>
        <w:tc>
          <w:tcPr>
            <w:tcW w:w="6708" w:type="dxa"/>
            <w:shd w:val="clear" w:color="auto" w:fill="auto"/>
          </w:tcPr>
          <w:p w14:paraId="322205D1" w14:textId="77777777" w:rsidR="00A51230" w:rsidRPr="0042558A" w:rsidRDefault="00A51230" w:rsidP="00A51230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Serve as Board member with voting privileges</w:t>
            </w:r>
          </w:p>
          <w:p w14:paraId="5E45E157" w14:textId="77777777" w:rsidR="00A51230" w:rsidRPr="00036AC4" w:rsidRDefault="00A51230" w:rsidP="00A51230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Attend Board meetings; minimum six meetings are held per year</w:t>
            </w:r>
          </w:p>
        </w:tc>
      </w:tr>
      <w:tr w:rsidR="00A51230" w:rsidRPr="0042558A" w14:paraId="20B69DAA" w14:textId="77777777" w:rsidTr="00B27ADB">
        <w:tc>
          <w:tcPr>
            <w:tcW w:w="2868" w:type="dxa"/>
            <w:shd w:val="clear" w:color="auto" w:fill="auto"/>
          </w:tcPr>
          <w:p w14:paraId="47F552C8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President-elect</w:t>
            </w:r>
          </w:p>
        </w:tc>
        <w:tc>
          <w:tcPr>
            <w:tcW w:w="6708" w:type="dxa"/>
            <w:shd w:val="clear" w:color="auto" w:fill="auto"/>
          </w:tcPr>
          <w:p w14:paraId="2975A138" w14:textId="77777777" w:rsidR="00A51230" w:rsidRPr="0042558A" w:rsidRDefault="00A51230" w:rsidP="00A51230">
            <w:pPr>
              <w:numPr>
                <w:ilvl w:val="0"/>
                <w:numId w:val="20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Assist President and perform functions of President in his/her absence or disability</w:t>
            </w:r>
          </w:p>
        </w:tc>
      </w:tr>
      <w:tr w:rsidR="00A51230" w:rsidRPr="0042558A" w14:paraId="1B3CC2FB" w14:textId="77777777" w:rsidTr="00B27ADB">
        <w:tc>
          <w:tcPr>
            <w:tcW w:w="2868" w:type="dxa"/>
            <w:shd w:val="clear" w:color="auto" w:fill="auto"/>
          </w:tcPr>
          <w:p w14:paraId="18CB3EB4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Committees</w:t>
            </w:r>
          </w:p>
        </w:tc>
        <w:tc>
          <w:tcPr>
            <w:tcW w:w="6708" w:type="dxa"/>
            <w:shd w:val="clear" w:color="auto" w:fill="auto"/>
          </w:tcPr>
          <w:p w14:paraId="48313EDB" w14:textId="77777777" w:rsidR="00A51230" w:rsidRPr="0042558A" w:rsidRDefault="00A51230" w:rsidP="00A51230">
            <w:pPr>
              <w:numPr>
                <w:ilvl w:val="0"/>
                <w:numId w:val="20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Serve as member of:</w:t>
            </w:r>
          </w:p>
          <w:p w14:paraId="24452BA1" w14:textId="77777777" w:rsidR="00A51230" w:rsidRDefault="00A51230" w:rsidP="00A51230">
            <w:pPr>
              <w:numPr>
                <w:ilvl w:val="0"/>
                <w:numId w:val="21"/>
              </w:numPr>
              <w:ind w:left="1080" w:hanging="36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Executive Committee</w:t>
            </w:r>
          </w:p>
          <w:p w14:paraId="0CA791B0" w14:textId="77777777" w:rsidR="00A51230" w:rsidRPr="0042558A" w:rsidRDefault="00A51230" w:rsidP="00A51230">
            <w:pPr>
              <w:numPr>
                <w:ilvl w:val="0"/>
                <w:numId w:val="21"/>
              </w:numPr>
              <w:ind w:left="1080" w:hanging="360"/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Bylaws/Policies &amp; Procedures Committee</w:t>
            </w:r>
          </w:p>
          <w:p w14:paraId="138CCA62" w14:textId="77777777" w:rsidR="00A51230" w:rsidRPr="0042558A" w:rsidRDefault="00A51230" w:rsidP="00A51230">
            <w:pPr>
              <w:numPr>
                <w:ilvl w:val="0"/>
                <w:numId w:val="21"/>
              </w:numPr>
              <w:ind w:left="1080" w:hanging="360"/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Public Policy Panel</w:t>
            </w:r>
          </w:p>
        </w:tc>
      </w:tr>
      <w:tr w:rsidR="00A51230" w:rsidRPr="0042558A" w14:paraId="5B77EF50" w14:textId="77777777" w:rsidTr="00B27ADB">
        <w:tc>
          <w:tcPr>
            <w:tcW w:w="2868" w:type="dxa"/>
            <w:shd w:val="clear" w:color="auto" w:fill="auto"/>
          </w:tcPr>
          <w:p w14:paraId="0510E590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gramStart"/>
            <w:r w:rsidRPr="0042558A">
              <w:rPr>
                <w:rFonts w:ascii="Arial Narrow" w:hAnsi="Arial Narrow"/>
                <w:b/>
                <w:sz w:val="26"/>
                <w:szCs w:val="26"/>
              </w:rPr>
              <w:t>A</w:t>
            </w:r>
            <w:r>
              <w:rPr>
                <w:rFonts w:ascii="Arial Narrow" w:hAnsi="Arial Narrow"/>
                <w:b/>
                <w:sz w:val="26"/>
                <w:szCs w:val="26"/>
              </w:rPr>
              <w:t>cademy</w:t>
            </w:r>
            <w:r w:rsidRPr="0042558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Sponsored</w:t>
            </w:r>
            <w:proofErr w:type="gram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Training</w:t>
            </w:r>
          </w:p>
        </w:tc>
        <w:tc>
          <w:tcPr>
            <w:tcW w:w="6708" w:type="dxa"/>
            <w:shd w:val="clear" w:color="auto" w:fill="auto"/>
          </w:tcPr>
          <w:p w14:paraId="744378A3" w14:textId="77777777" w:rsidR="00A51230" w:rsidRPr="00DB2299" w:rsidRDefault="00A51230" w:rsidP="00B27ADB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Attend Academy online training sessions offered throughout the year</w:t>
            </w:r>
          </w:p>
        </w:tc>
      </w:tr>
      <w:tr w:rsidR="00A51230" w:rsidRPr="0042558A" w14:paraId="5F069A33" w14:textId="77777777" w:rsidTr="00B27ADB">
        <w:tc>
          <w:tcPr>
            <w:tcW w:w="2868" w:type="dxa"/>
            <w:shd w:val="clear" w:color="auto" w:fill="auto"/>
          </w:tcPr>
          <w:p w14:paraId="2324B1B2" w14:textId="77777777" w:rsidR="00A51230" w:rsidRPr="0042558A" w:rsidRDefault="00A51230" w:rsidP="00B27AD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Other Responsibilities</w:t>
            </w:r>
          </w:p>
        </w:tc>
        <w:tc>
          <w:tcPr>
            <w:tcW w:w="6708" w:type="dxa"/>
            <w:shd w:val="clear" w:color="auto" w:fill="auto"/>
          </w:tcPr>
          <w:p w14:paraId="51C1C724" w14:textId="77777777" w:rsidR="00A51230" w:rsidRPr="0042558A" w:rsidRDefault="00A51230" w:rsidP="00A51230">
            <w:pPr>
              <w:numPr>
                <w:ilvl w:val="0"/>
                <w:numId w:val="19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Serve as special project or ad hoc committee chairperson as needed</w:t>
            </w:r>
          </w:p>
          <w:p w14:paraId="120182E1" w14:textId="77777777" w:rsidR="00A51230" w:rsidRPr="0042558A" w:rsidRDefault="00A51230" w:rsidP="00A51230">
            <w:pPr>
              <w:numPr>
                <w:ilvl w:val="0"/>
                <w:numId w:val="19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At end of year, appoints Chairpersons for standing and ad hoc committees to serve the following year during his/her term of office</w:t>
            </w:r>
          </w:p>
        </w:tc>
      </w:tr>
    </w:tbl>
    <w:p w14:paraId="5470B7CE" w14:textId="77777777" w:rsidR="006E6393" w:rsidRDefault="006E6393" w:rsidP="006E6393">
      <w:pPr>
        <w:tabs>
          <w:tab w:val="left" w:pos="1220"/>
        </w:tabs>
      </w:pPr>
    </w:p>
    <w:p w14:paraId="753F2A39" w14:textId="77777777" w:rsidR="006E6393" w:rsidRDefault="006E6393" w:rsidP="006E6393">
      <w:pPr>
        <w:tabs>
          <w:tab w:val="left" w:pos="1220"/>
        </w:tabs>
      </w:pPr>
    </w:p>
    <w:p w14:paraId="7E9C3432" w14:textId="77777777" w:rsidR="006E6393" w:rsidRDefault="006E6393" w:rsidP="00C67ACF">
      <w:pPr>
        <w:rPr>
          <w:rFonts w:cs="Arial"/>
          <w:b/>
          <w:sz w:val="28"/>
          <w:szCs w:val="28"/>
        </w:rPr>
      </w:pPr>
    </w:p>
    <w:p w14:paraId="498B6703" w14:textId="77777777" w:rsidR="006E6393" w:rsidRPr="00FB57C8" w:rsidRDefault="006E6393" w:rsidP="006E6393">
      <w:pPr>
        <w:pStyle w:val="Heading1"/>
        <w:jc w:val="center"/>
        <w:rPr>
          <w:sz w:val="20"/>
        </w:rPr>
      </w:pPr>
      <w:bookmarkStart w:id="1" w:name="_Toc106253918"/>
      <w:r>
        <w:t xml:space="preserve">Council on Professional Issues </w:t>
      </w:r>
      <w:r w:rsidRPr="00D03E3A">
        <w:t>Responsibilities</w:t>
      </w:r>
      <w:bookmarkEnd w:id="1"/>
    </w:p>
    <w:p w14:paraId="03FBB9E2" w14:textId="77777777" w:rsidR="006E6393" w:rsidRPr="00D03E3A" w:rsidRDefault="006E6393" w:rsidP="006E6393">
      <w:pPr>
        <w:rPr>
          <w:rFonts w:cs="Arial"/>
          <w:sz w:val="28"/>
          <w:szCs w:val="28"/>
        </w:rPr>
      </w:pPr>
    </w:p>
    <w:p w14:paraId="60FB6DE6" w14:textId="21D4D485" w:rsidR="006E6393" w:rsidRPr="009D06AF" w:rsidRDefault="006E6393" w:rsidP="006E6393">
      <w:pPr>
        <w:rPr>
          <w:rFonts w:ascii="Arial Narrow" w:hAnsi="Arial Narrow" w:cs="Arial"/>
          <w:sz w:val="26"/>
          <w:szCs w:val="26"/>
        </w:rPr>
      </w:pPr>
      <w:r w:rsidRPr="009D06AF">
        <w:rPr>
          <w:rFonts w:ascii="Arial Narrow" w:hAnsi="Arial Narrow" w:cs="Arial"/>
          <w:sz w:val="26"/>
          <w:szCs w:val="26"/>
        </w:rPr>
        <w:t>Term of Office: Chair serves two years total (1</w:t>
      </w:r>
      <w:r w:rsidRPr="009D06AF">
        <w:rPr>
          <w:rFonts w:ascii="Arial Narrow" w:hAnsi="Arial Narrow" w:cs="Arial"/>
          <w:sz w:val="26"/>
          <w:szCs w:val="26"/>
          <w:vertAlign w:val="superscript"/>
        </w:rPr>
        <w:t>st</w:t>
      </w:r>
      <w:r w:rsidRPr="009D06AF">
        <w:rPr>
          <w:rFonts w:ascii="Arial Narrow" w:hAnsi="Arial Narrow" w:cs="Arial"/>
          <w:sz w:val="26"/>
          <w:szCs w:val="26"/>
        </w:rPr>
        <w:t xml:space="preserve"> year serves as Chair-elect; 2</w:t>
      </w:r>
      <w:r w:rsidRPr="009D06AF">
        <w:rPr>
          <w:rFonts w:ascii="Arial Narrow" w:hAnsi="Arial Narrow" w:cs="Arial"/>
          <w:sz w:val="26"/>
          <w:szCs w:val="26"/>
          <w:vertAlign w:val="superscript"/>
        </w:rPr>
        <w:t>nd</w:t>
      </w:r>
      <w:r w:rsidRPr="009D06AF">
        <w:rPr>
          <w:rFonts w:ascii="Arial Narrow" w:hAnsi="Arial Narrow" w:cs="Arial"/>
          <w:sz w:val="26"/>
          <w:szCs w:val="26"/>
        </w:rPr>
        <w:t xml:space="preserve"> year as Chair)</w:t>
      </w:r>
    </w:p>
    <w:p w14:paraId="28B3E899" w14:textId="77777777" w:rsidR="006E6393" w:rsidRPr="009D06AF" w:rsidRDefault="006E6393" w:rsidP="006E6393">
      <w:pPr>
        <w:rPr>
          <w:rFonts w:ascii="Arial Narrow" w:hAnsi="Arial Narrow" w:cs="Arial"/>
          <w:sz w:val="26"/>
          <w:szCs w:val="26"/>
        </w:rPr>
      </w:pPr>
    </w:p>
    <w:p w14:paraId="68411790" w14:textId="2431CC27" w:rsidR="00052C2B" w:rsidRPr="009D06AF" w:rsidRDefault="006E6393" w:rsidP="006E6393">
      <w:pPr>
        <w:rPr>
          <w:rFonts w:ascii="Arial Narrow" w:hAnsi="Arial Narrow" w:cs="Arial"/>
          <w:sz w:val="26"/>
          <w:szCs w:val="26"/>
        </w:rPr>
      </w:pPr>
      <w:r w:rsidRPr="009D06AF">
        <w:rPr>
          <w:rFonts w:ascii="Arial Narrow" w:hAnsi="Arial Narrow" w:cs="Arial"/>
          <w:sz w:val="26"/>
          <w:szCs w:val="26"/>
        </w:rPr>
        <w:t>In addition to the duties usually vested in this Committee, the CPI Committee is responsible for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6543"/>
      </w:tblGrid>
      <w:tr w:rsidR="006E6393" w:rsidRPr="0042558A" w14:paraId="16911D4D" w14:textId="77777777" w:rsidTr="00716A8D">
        <w:tc>
          <w:tcPr>
            <w:tcW w:w="2868" w:type="dxa"/>
            <w:shd w:val="clear" w:color="auto" w:fill="E0E0E0"/>
          </w:tcPr>
          <w:p w14:paraId="22E539CD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Area</w:t>
            </w:r>
          </w:p>
        </w:tc>
        <w:tc>
          <w:tcPr>
            <w:tcW w:w="6708" w:type="dxa"/>
            <w:shd w:val="clear" w:color="auto" w:fill="E0E0E0"/>
          </w:tcPr>
          <w:p w14:paraId="4EE732B5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Responsibilities</w:t>
            </w:r>
          </w:p>
        </w:tc>
      </w:tr>
      <w:tr w:rsidR="006E6393" w:rsidRPr="0042558A" w14:paraId="2D87DDF6" w14:textId="77777777" w:rsidTr="00716A8D">
        <w:tc>
          <w:tcPr>
            <w:tcW w:w="2868" w:type="dxa"/>
            <w:shd w:val="clear" w:color="auto" w:fill="auto"/>
          </w:tcPr>
          <w:p w14:paraId="581DDAC1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Board Member</w:t>
            </w:r>
          </w:p>
        </w:tc>
        <w:tc>
          <w:tcPr>
            <w:tcW w:w="6708" w:type="dxa"/>
            <w:shd w:val="clear" w:color="auto" w:fill="auto"/>
          </w:tcPr>
          <w:p w14:paraId="0C5DF868" w14:textId="77777777" w:rsidR="006E6393" w:rsidRPr="0042558A" w:rsidRDefault="006E6393" w:rsidP="00716A8D">
            <w:p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CPI Chair:</w:t>
            </w:r>
          </w:p>
          <w:p w14:paraId="0C0F5C8A" w14:textId="77777777" w:rsidR="006E6393" w:rsidRPr="0042558A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Serve as Board member with voting privileges</w:t>
            </w:r>
          </w:p>
          <w:p w14:paraId="445DDACC" w14:textId="77777777" w:rsidR="006E6393" w:rsidRPr="0042558A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Attend Board meetings; minimum six meetings are held per year</w:t>
            </w:r>
          </w:p>
          <w:p w14:paraId="5F9F9495" w14:textId="77777777" w:rsidR="006E6393" w:rsidRPr="0088288B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Mentor and </w:t>
            </w:r>
            <w:r w:rsidRPr="0042558A">
              <w:rPr>
                <w:rFonts w:ascii="Arial Narrow" w:hAnsi="Arial Narrow"/>
                <w:sz w:val="26"/>
                <w:szCs w:val="26"/>
              </w:rPr>
              <w:t>train CPI Chair</w:t>
            </w:r>
            <w:r>
              <w:rPr>
                <w:rFonts w:ascii="Arial Narrow" w:hAnsi="Arial Narrow"/>
                <w:sz w:val="26"/>
                <w:szCs w:val="26"/>
              </w:rPr>
              <w:t>-Elect</w:t>
            </w:r>
          </w:p>
          <w:p w14:paraId="0813F51E" w14:textId="77777777" w:rsidR="006E6393" w:rsidRPr="006E6393" w:rsidRDefault="006E6393" w:rsidP="00716A8D">
            <w:pPr>
              <w:rPr>
                <w:rFonts w:ascii="Arial Narrow" w:hAnsi="Arial Narrow"/>
                <w:sz w:val="26"/>
                <w:szCs w:val="26"/>
                <w:highlight w:val="yellow"/>
              </w:rPr>
            </w:pPr>
            <w:r w:rsidRPr="006E6393">
              <w:rPr>
                <w:rFonts w:ascii="Arial Narrow" w:hAnsi="Arial Narrow"/>
                <w:sz w:val="26"/>
                <w:szCs w:val="26"/>
                <w:highlight w:val="yellow"/>
              </w:rPr>
              <w:t>CPI Chair-Elect:</w:t>
            </w:r>
          </w:p>
          <w:p w14:paraId="00AF4357" w14:textId="77777777" w:rsidR="006E6393" w:rsidRPr="006E6393" w:rsidRDefault="006E6393" w:rsidP="006E6393">
            <w:pPr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  <w:highlight w:val="yellow"/>
              </w:rPr>
            </w:pPr>
            <w:r w:rsidRPr="006E6393">
              <w:rPr>
                <w:rFonts w:ascii="Arial Narrow" w:hAnsi="Arial Narrow"/>
                <w:sz w:val="26"/>
                <w:szCs w:val="26"/>
                <w:highlight w:val="yellow"/>
              </w:rPr>
              <w:t>Assist CPI Chair</w:t>
            </w:r>
          </w:p>
          <w:p w14:paraId="5EB70000" w14:textId="77777777" w:rsidR="006E6393" w:rsidRPr="00CD0005" w:rsidRDefault="006E6393" w:rsidP="006E6393">
            <w:pPr>
              <w:numPr>
                <w:ilvl w:val="0"/>
                <w:numId w:val="8"/>
              </w:numPr>
              <w:rPr>
                <w:rFonts w:ascii="Arial Narrow" w:hAnsi="Arial Narrow"/>
                <w:sz w:val="26"/>
                <w:szCs w:val="26"/>
              </w:rPr>
            </w:pPr>
            <w:r w:rsidRPr="006E6393">
              <w:rPr>
                <w:rFonts w:ascii="Arial Narrow" w:hAnsi="Arial Narrow"/>
                <w:sz w:val="26"/>
                <w:szCs w:val="26"/>
                <w:highlight w:val="yellow"/>
              </w:rPr>
              <w:t>Serve as voting Board member in absence of the Chair</w:t>
            </w:r>
          </w:p>
        </w:tc>
      </w:tr>
      <w:tr w:rsidR="006E6393" w:rsidRPr="0042558A" w14:paraId="286CDC8C" w14:textId="77777777" w:rsidTr="00716A8D">
        <w:tc>
          <w:tcPr>
            <w:tcW w:w="2868" w:type="dxa"/>
            <w:shd w:val="clear" w:color="auto" w:fill="auto"/>
          </w:tcPr>
          <w:p w14:paraId="505B0321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lastRenderedPageBreak/>
              <w:t>Continuing Education</w:t>
            </w:r>
          </w:p>
        </w:tc>
        <w:tc>
          <w:tcPr>
            <w:tcW w:w="6708" w:type="dxa"/>
            <w:shd w:val="clear" w:color="auto" w:fill="auto"/>
          </w:tcPr>
          <w:p w14:paraId="4E93DDE2" w14:textId="77777777" w:rsidR="006E6393" w:rsidRDefault="006E6393" w:rsidP="006E6393">
            <w:pPr>
              <w:numPr>
                <w:ilvl w:val="0"/>
                <w:numId w:val="9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>Sponsor</w:t>
            </w:r>
            <w:r>
              <w:rPr>
                <w:rFonts w:ascii="Arial Narrow" w:hAnsi="Arial Narrow"/>
                <w:sz w:val="26"/>
                <w:szCs w:val="26"/>
              </w:rPr>
              <w:t xml:space="preserve"> and/or promote</w:t>
            </w:r>
            <w:r w:rsidRPr="0042558A">
              <w:rPr>
                <w:rFonts w:ascii="Arial Narrow" w:hAnsi="Arial Narrow"/>
                <w:sz w:val="26"/>
                <w:szCs w:val="26"/>
              </w:rPr>
              <w:t xml:space="preserve"> continuing education events for members </w:t>
            </w:r>
          </w:p>
          <w:p w14:paraId="19B3F93A" w14:textId="77777777" w:rsidR="006E6393" w:rsidRPr="00CD0005" w:rsidRDefault="006E6393" w:rsidP="006E6393">
            <w:pPr>
              <w:numPr>
                <w:ilvl w:val="0"/>
                <w:numId w:val="9"/>
              </w:numPr>
              <w:rPr>
                <w:rFonts w:ascii="Arial Narrow" w:hAnsi="Arial Narrow"/>
                <w:sz w:val="26"/>
                <w:szCs w:val="26"/>
              </w:rPr>
            </w:pPr>
            <w:r w:rsidRPr="00CD0005">
              <w:rPr>
                <w:rFonts w:ascii="Arial Narrow" w:hAnsi="Arial Narrow"/>
                <w:sz w:val="26"/>
                <w:szCs w:val="26"/>
              </w:rPr>
              <w:t xml:space="preserve">Coordinate requests for Prior Approval of Continuing Education events </w:t>
            </w:r>
          </w:p>
        </w:tc>
      </w:tr>
      <w:tr w:rsidR="006E6393" w:rsidRPr="0042558A" w14:paraId="5EA3E04A" w14:textId="77777777" w:rsidTr="00716A8D">
        <w:tc>
          <w:tcPr>
            <w:tcW w:w="2868" w:type="dxa"/>
            <w:shd w:val="clear" w:color="auto" w:fill="auto"/>
          </w:tcPr>
          <w:p w14:paraId="73559C5B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Spring Conference</w:t>
            </w:r>
          </w:p>
        </w:tc>
        <w:tc>
          <w:tcPr>
            <w:tcW w:w="6708" w:type="dxa"/>
            <w:shd w:val="clear" w:color="auto" w:fill="auto"/>
          </w:tcPr>
          <w:p w14:paraId="365C436C" w14:textId="77777777" w:rsidR="006E6393" w:rsidRDefault="006E6393" w:rsidP="006E6393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42558A">
              <w:rPr>
                <w:rFonts w:ascii="Arial Narrow" w:hAnsi="Arial Narrow" w:cs="Arial"/>
                <w:sz w:val="26"/>
                <w:szCs w:val="26"/>
              </w:rPr>
              <w:t>Plan annual Spring Conference</w:t>
            </w:r>
          </w:p>
          <w:p w14:paraId="0C936386" w14:textId="77777777" w:rsidR="006E6393" w:rsidRPr="00CD0005" w:rsidRDefault="006E6393" w:rsidP="006E6393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CD0005">
              <w:rPr>
                <w:rFonts w:ascii="Arial Narrow" w:hAnsi="Arial Narrow" w:cs="Arial"/>
                <w:sz w:val="26"/>
                <w:szCs w:val="26"/>
              </w:rPr>
              <w:t xml:space="preserve">Special Registration Rates:  </w:t>
            </w:r>
          </w:p>
          <w:p w14:paraId="0D5DC4A1" w14:textId="77777777" w:rsidR="006E6393" w:rsidRPr="0042558A" w:rsidRDefault="006E6393" w:rsidP="006E6393">
            <w:pPr>
              <w:numPr>
                <w:ilvl w:val="1"/>
                <w:numId w:val="5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42558A">
              <w:rPr>
                <w:rFonts w:ascii="Arial Narrow" w:hAnsi="Arial Narrow" w:cs="Arial"/>
                <w:sz w:val="26"/>
                <w:szCs w:val="26"/>
              </w:rPr>
              <w:t>Registration is waived for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5</w:t>
            </w:r>
            <w:r w:rsidRPr="0042558A">
              <w:rPr>
                <w:rFonts w:ascii="Arial Narrow" w:hAnsi="Arial Narrow" w:cs="Arial"/>
                <w:sz w:val="26"/>
                <w:szCs w:val="26"/>
              </w:rPr>
              <w:t>0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year and plus</w:t>
            </w:r>
            <w:r w:rsidRPr="0042558A">
              <w:rPr>
                <w:rFonts w:ascii="Arial Narrow" w:hAnsi="Arial Narrow" w:cs="Arial"/>
                <w:sz w:val="26"/>
                <w:szCs w:val="26"/>
              </w:rPr>
              <w:t xml:space="preserve"> members </w:t>
            </w:r>
          </w:p>
          <w:p w14:paraId="614D09C3" w14:textId="77777777" w:rsidR="006E6393" w:rsidRPr="0042558A" w:rsidRDefault="006E6393" w:rsidP="006E6393">
            <w:pPr>
              <w:numPr>
                <w:ilvl w:val="1"/>
                <w:numId w:val="5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42558A">
              <w:rPr>
                <w:rFonts w:ascii="Arial Narrow" w:hAnsi="Arial Narrow" w:cs="Arial"/>
                <w:sz w:val="26"/>
                <w:szCs w:val="26"/>
              </w:rPr>
              <w:t>Special rates OK for students as approved by Board</w:t>
            </w:r>
          </w:p>
          <w:p w14:paraId="637C5D4C" w14:textId="5B1B8A72" w:rsidR="006E6393" w:rsidRDefault="006E6393" w:rsidP="006E6393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42558A">
              <w:rPr>
                <w:rFonts w:ascii="Arial Narrow" w:hAnsi="Arial Narrow" w:cs="Arial"/>
                <w:sz w:val="26"/>
                <w:szCs w:val="26"/>
              </w:rPr>
              <w:t xml:space="preserve">Work with President and Awards Chairperson as needed for general membership meeting/program and recognition of award </w:t>
            </w:r>
            <w:r w:rsidR="008F0DE7" w:rsidRPr="0042558A">
              <w:rPr>
                <w:rFonts w:ascii="Arial Narrow" w:hAnsi="Arial Narrow" w:cs="Arial"/>
                <w:sz w:val="26"/>
                <w:szCs w:val="26"/>
              </w:rPr>
              <w:t>recipients.</w:t>
            </w:r>
          </w:p>
          <w:p w14:paraId="3514162F" w14:textId="77777777" w:rsidR="006E6393" w:rsidRPr="00CD0005" w:rsidRDefault="006E6393" w:rsidP="006E6393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CD0005">
              <w:rPr>
                <w:rFonts w:ascii="Arial Narrow" w:hAnsi="Arial Narrow" w:cs="Arial"/>
                <w:sz w:val="26"/>
                <w:szCs w:val="26"/>
              </w:rPr>
              <w:t>Manage CPI specific email posted on HAND website which is used for Spring Conference communications</w:t>
            </w:r>
          </w:p>
        </w:tc>
      </w:tr>
      <w:tr w:rsidR="006E6393" w:rsidRPr="0042558A" w14:paraId="44168313" w14:textId="77777777" w:rsidTr="00716A8D">
        <w:tc>
          <w:tcPr>
            <w:tcW w:w="2868" w:type="dxa"/>
            <w:shd w:val="clear" w:color="auto" w:fill="auto"/>
          </w:tcPr>
          <w:p w14:paraId="4FE06135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Practice Groups</w:t>
            </w:r>
          </w:p>
        </w:tc>
        <w:tc>
          <w:tcPr>
            <w:tcW w:w="6708" w:type="dxa"/>
            <w:shd w:val="clear" w:color="auto" w:fill="auto"/>
          </w:tcPr>
          <w:p w14:paraId="6DFDFE6D" w14:textId="77777777" w:rsidR="006E6393" w:rsidRPr="0060339F" w:rsidRDefault="006E6393" w:rsidP="006E639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60339F">
              <w:rPr>
                <w:rFonts w:ascii="Arial Narrow" w:hAnsi="Arial Narrow" w:cs="Arial"/>
                <w:sz w:val="26"/>
                <w:szCs w:val="26"/>
              </w:rPr>
              <w:t xml:space="preserve">Provide general oversight/coordination of dietetic practice groups (if any) </w:t>
            </w:r>
          </w:p>
        </w:tc>
      </w:tr>
      <w:tr w:rsidR="006E6393" w:rsidRPr="0042558A" w14:paraId="5F8FAC7E" w14:textId="77777777" w:rsidTr="00716A8D">
        <w:tc>
          <w:tcPr>
            <w:tcW w:w="2868" w:type="dxa"/>
            <w:shd w:val="clear" w:color="auto" w:fill="auto"/>
          </w:tcPr>
          <w:p w14:paraId="2EAF43E6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Google Drive</w:t>
            </w:r>
          </w:p>
        </w:tc>
        <w:tc>
          <w:tcPr>
            <w:tcW w:w="6708" w:type="dxa"/>
            <w:shd w:val="clear" w:color="auto" w:fill="auto"/>
          </w:tcPr>
          <w:p w14:paraId="14CC99C9" w14:textId="77777777" w:rsidR="006E6393" w:rsidRPr="00A873BF" w:rsidRDefault="006E6393" w:rsidP="006E639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A873BF">
              <w:rPr>
                <w:rFonts w:ascii="Arial Narrow" w:hAnsi="Arial Narrow" w:cs="Arial"/>
                <w:sz w:val="26"/>
                <w:szCs w:val="26"/>
              </w:rPr>
              <w:t>File key documents on HAND Board Drive officer folder throughout the year</w:t>
            </w:r>
          </w:p>
          <w:p w14:paraId="08347596" w14:textId="77777777" w:rsidR="006E6393" w:rsidRPr="00A873BF" w:rsidRDefault="006E6393" w:rsidP="006E639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6"/>
                <w:szCs w:val="26"/>
              </w:rPr>
            </w:pPr>
            <w:r w:rsidRPr="00A873BF">
              <w:rPr>
                <w:rFonts w:ascii="Arial Narrow" w:hAnsi="Arial Narrow" w:cs="Arial"/>
                <w:sz w:val="26"/>
                <w:szCs w:val="26"/>
              </w:rPr>
              <w:t>Upload key documents to Archive Drive officer folder at end of fiscal year by July 1</w:t>
            </w:r>
            <w:r w:rsidRPr="00A873BF">
              <w:rPr>
                <w:rFonts w:ascii="Arial Narrow" w:hAnsi="Arial Narrow" w:cs="Arial"/>
                <w:sz w:val="26"/>
                <w:szCs w:val="26"/>
                <w:vertAlign w:val="superscript"/>
              </w:rPr>
              <w:t>st</w:t>
            </w:r>
          </w:p>
        </w:tc>
      </w:tr>
    </w:tbl>
    <w:p w14:paraId="0B9193D3" w14:textId="77777777" w:rsidR="006E6393" w:rsidRDefault="006E6393" w:rsidP="006E6393">
      <w:pPr>
        <w:tabs>
          <w:tab w:val="left" w:pos="1220"/>
        </w:tabs>
      </w:pPr>
    </w:p>
    <w:p w14:paraId="7740DB36" w14:textId="77777777" w:rsidR="006E6393" w:rsidRDefault="006E6393" w:rsidP="006E6393"/>
    <w:p w14:paraId="508139AC" w14:textId="77777777" w:rsidR="006E6393" w:rsidRDefault="006E6393" w:rsidP="006E6393"/>
    <w:p w14:paraId="0BD8E8FF" w14:textId="77777777" w:rsidR="006E6393" w:rsidRPr="006E6393" w:rsidRDefault="006E6393" w:rsidP="006E6393"/>
    <w:p w14:paraId="37F0DFCC" w14:textId="77777777" w:rsidR="006E6393" w:rsidRDefault="006E6393" w:rsidP="006E6393">
      <w:pPr>
        <w:pStyle w:val="Heading1"/>
        <w:jc w:val="center"/>
      </w:pPr>
      <w:bookmarkStart w:id="2" w:name="_Toc106253924"/>
      <w:r>
        <w:t>Liaisons – Guam; American Samoa;</w:t>
      </w:r>
      <w:bookmarkEnd w:id="2"/>
      <w:r>
        <w:t xml:space="preserve"> </w:t>
      </w:r>
    </w:p>
    <w:p w14:paraId="2EC6794A" w14:textId="77777777" w:rsidR="006E6393" w:rsidRDefault="006E6393" w:rsidP="006E6393">
      <w:pPr>
        <w:pStyle w:val="Heading1"/>
        <w:jc w:val="center"/>
      </w:pPr>
      <w:bookmarkStart w:id="3" w:name="_Toc106253925"/>
      <w:r w:rsidRPr="002C3FC9">
        <w:rPr>
          <w:rFonts w:cs="Arial"/>
          <w:color w:val="000000"/>
        </w:rPr>
        <w:t>Commonwealth of Northern Mariana Islands (CNMI)</w:t>
      </w:r>
      <w:bookmarkEnd w:id="3"/>
    </w:p>
    <w:p w14:paraId="0F27E01B" w14:textId="77777777" w:rsidR="006E6393" w:rsidRPr="00DD70DB" w:rsidRDefault="006E6393" w:rsidP="006E6393">
      <w:pPr>
        <w:rPr>
          <w:rFonts w:ascii="Arial Narrow" w:hAnsi="Arial Narrow" w:cs="Arial"/>
          <w:sz w:val="28"/>
          <w:szCs w:val="28"/>
        </w:rPr>
      </w:pPr>
    </w:p>
    <w:p w14:paraId="07CD2595" w14:textId="77777777" w:rsidR="006E6393" w:rsidRDefault="006E6393" w:rsidP="006E6393">
      <w:pPr>
        <w:rPr>
          <w:rFonts w:ascii="Arial Narrow" w:hAnsi="Arial Narrow" w:cs="Arial"/>
          <w:sz w:val="26"/>
          <w:szCs w:val="26"/>
        </w:rPr>
      </w:pPr>
      <w:r w:rsidRPr="006F78B7">
        <w:rPr>
          <w:rFonts w:ascii="Arial Narrow" w:hAnsi="Arial Narrow" w:cs="Arial"/>
          <w:sz w:val="26"/>
          <w:szCs w:val="26"/>
        </w:rPr>
        <w:t>Term of Office:  not specified</w:t>
      </w:r>
    </w:p>
    <w:p w14:paraId="64277A53" w14:textId="77777777" w:rsidR="006E6393" w:rsidRPr="00755D8C" w:rsidRDefault="006E6393" w:rsidP="006E63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545"/>
      </w:tblGrid>
      <w:tr w:rsidR="006E6393" w:rsidRPr="0042558A" w14:paraId="18C7E34B" w14:textId="77777777" w:rsidTr="00716A8D">
        <w:tc>
          <w:tcPr>
            <w:tcW w:w="2868" w:type="dxa"/>
            <w:shd w:val="clear" w:color="auto" w:fill="E0E0E0"/>
          </w:tcPr>
          <w:p w14:paraId="598CC101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Area</w:t>
            </w:r>
          </w:p>
        </w:tc>
        <w:tc>
          <w:tcPr>
            <w:tcW w:w="6708" w:type="dxa"/>
            <w:shd w:val="clear" w:color="auto" w:fill="E0E0E0"/>
          </w:tcPr>
          <w:p w14:paraId="07D53110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Responsibilities</w:t>
            </w:r>
          </w:p>
        </w:tc>
      </w:tr>
      <w:tr w:rsidR="006E6393" w:rsidRPr="0042558A" w14:paraId="1E4D705B" w14:textId="77777777" w:rsidTr="00716A8D">
        <w:tc>
          <w:tcPr>
            <w:tcW w:w="2868" w:type="dxa"/>
            <w:shd w:val="clear" w:color="auto" w:fill="auto"/>
          </w:tcPr>
          <w:p w14:paraId="47677BBA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2558A">
              <w:rPr>
                <w:rFonts w:ascii="Arial Narrow" w:hAnsi="Arial Narrow"/>
                <w:b/>
                <w:sz w:val="26"/>
                <w:szCs w:val="26"/>
              </w:rPr>
              <w:t>Board Membe</w:t>
            </w:r>
            <w:r>
              <w:rPr>
                <w:rFonts w:ascii="Arial Narrow" w:hAnsi="Arial Narrow"/>
                <w:b/>
                <w:sz w:val="26"/>
                <w:szCs w:val="26"/>
              </w:rPr>
              <w:t>r</w:t>
            </w:r>
          </w:p>
        </w:tc>
        <w:tc>
          <w:tcPr>
            <w:tcW w:w="6708" w:type="dxa"/>
            <w:shd w:val="clear" w:color="auto" w:fill="auto"/>
          </w:tcPr>
          <w:p w14:paraId="68027359" w14:textId="77777777" w:rsidR="006E6393" w:rsidRPr="002C3FC9" w:rsidRDefault="006E6393" w:rsidP="006E6393">
            <w:pPr>
              <w:numPr>
                <w:ilvl w:val="0"/>
                <w:numId w:val="14"/>
              </w:numPr>
              <w:rPr>
                <w:rFonts w:ascii="Arial Narrow" w:hAnsi="Arial Narrow"/>
                <w:sz w:val="26"/>
                <w:szCs w:val="26"/>
              </w:rPr>
            </w:pPr>
            <w:r w:rsidRPr="002C3FC9">
              <w:rPr>
                <w:rFonts w:ascii="Arial Narrow" w:hAnsi="Arial Narrow"/>
                <w:sz w:val="26"/>
                <w:szCs w:val="26"/>
              </w:rPr>
              <w:t xml:space="preserve">Each liaison (3 positions) </w:t>
            </w:r>
            <w:r>
              <w:rPr>
                <w:rFonts w:ascii="Arial Narrow" w:hAnsi="Arial Narrow"/>
                <w:sz w:val="26"/>
                <w:szCs w:val="26"/>
              </w:rPr>
              <w:t>serves as Board member without voting privileges</w:t>
            </w:r>
          </w:p>
          <w:p w14:paraId="411002EF" w14:textId="77777777" w:rsidR="006E6393" w:rsidRPr="0060339F" w:rsidRDefault="006E6393" w:rsidP="006E6393">
            <w:pPr>
              <w:numPr>
                <w:ilvl w:val="0"/>
                <w:numId w:val="14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 xml:space="preserve">Attend and participate in Board meetings </w:t>
            </w:r>
            <w:r>
              <w:rPr>
                <w:rFonts w:ascii="Arial Narrow" w:hAnsi="Arial Narrow"/>
                <w:sz w:val="26"/>
                <w:szCs w:val="26"/>
              </w:rPr>
              <w:t xml:space="preserve">via web or </w:t>
            </w:r>
            <w:proofErr w:type="gramStart"/>
            <w:r>
              <w:rPr>
                <w:rFonts w:ascii="Arial Narrow" w:hAnsi="Arial Narrow"/>
                <w:sz w:val="26"/>
                <w:szCs w:val="26"/>
              </w:rPr>
              <w:t>other</w:t>
            </w:r>
            <w:proofErr w:type="gramEnd"/>
            <w:r>
              <w:rPr>
                <w:rFonts w:ascii="Arial Narrow" w:hAnsi="Arial Narrow"/>
                <w:sz w:val="26"/>
                <w:szCs w:val="26"/>
              </w:rPr>
              <w:t xml:space="preserve"> modality</w:t>
            </w:r>
          </w:p>
        </w:tc>
      </w:tr>
      <w:tr w:rsidR="006E6393" w:rsidRPr="0042558A" w14:paraId="482314F1" w14:textId="77777777" w:rsidTr="00716A8D">
        <w:trPr>
          <w:trHeight w:val="2087"/>
        </w:trPr>
        <w:tc>
          <w:tcPr>
            <w:tcW w:w="2868" w:type="dxa"/>
            <w:shd w:val="clear" w:color="auto" w:fill="auto"/>
          </w:tcPr>
          <w:p w14:paraId="1BDC0B42" w14:textId="77777777" w:rsidR="006E6393" w:rsidRPr="0042558A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Liaison</w:t>
            </w:r>
          </w:p>
        </w:tc>
        <w:tc>
          <w:tcPr>
            <w:tcW w:w="6708" w:type="dxa"/>
            <w:shd w:val="clear" w:color="auto" w:fill="auto"/>
          </w:tcPr>
          <w:p w14:paraId="63A89F4B" w14:textId="77777777" w:rsidR="006E6393" w:rsidRPr="00F75BAD" w:rsidRDefault="006E6393" w:rsidP="006E63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F75BAD">
              <w:rPr>
                <w:rFonts w:ascii="Arial Narrow" w:hAnsi="Arial Narrow" w:cs="Arial"/>
                <w:sz w:val="26"/>
                <w:szCs w:val="26"/>
              </w:rPr>
              <w:t>Maintain regular communication with regional academy members</w:t>
            </w:r>
          </w:p>
          <w:p w14:paraId="56F3E28D" w14:textId="77777777" w:rsidR="006E6393" w:rsidRPr="00F75BAD" w:rsidRDefault="006E6393" w:rsidP="006E63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F75BAD">
              <w:rPr>
                <w:rFonts w:ascii="Arial Narrow" w:hAnsi="Arial Narrow" w:cs="Arial"/>
                <w:sz w:val="26"/>
                <w:szCs w:val="26"/>
              </w:rPr>
              <w:t>Recruit membership and member participation in line with HAND Strategic Plan and initiatives</w:t>
            </w:r>
          </w:p>
          <w:p w14:paraId="6547210C" w14:textId="77777777" w:rsidR="006E6393" w:rsidRPr="00F75BAD" w:rsidRDefault="006E6393" w:rsidP="006E63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  <w:r w:rsidRPr="00F75BAD">
              <w:rPr>
                <w:rFonts w:ascii="Arial Narrow" w:hAnsi="Arial Narrow" w:cs="Arial"/>
                <w:sz w:val="26"/>
                <w:szCs w:val="26"/>
              </w:rPr>
              <w:t>Develop relationships with local/regional stakeholders and identify key opportunities for regional collaboration</w:t>
            </w:r>
          </w:p>
          <w:p w14:paraId="74CBC3CA" w14:textId="77777777" w:rsidR="006E6393" w:rsidRPr="00755D8C" w:rsidRDefault="006E6393" w:rsidP="006E639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F75BAD">
              <w:rPr>
                <w:rFonts w:ascii="Arial Narrow" w:hAnsi="Arial Narrow" w:cs="Arial"/>
                <w:sz w:val="26"/>
                <w:szCs w:val="26"/>
              </w:rPr>
              <w:t>Develop our presence via regional social media</w:t>
            </w:r>
          </w:p>
        </w:tc>
      </w:tr>
    </w:tbl>
    <w:p w14:paraId="3815585B" w14:textId="77777777" w:rsidR="00A51230" w:rsidRDefault="00A51230" w:rsidP="00E033C9">
      <w:pPr>
        <w:pStyle w:val="Heading1"/>
      </w:pPr>
      <w:bookmarkStart w:id="4" w:name="_Toc106253929"/>
      <w:bookmarkStart w:id="5" w:name="_GoBack"/>
      <w:bookmarkEnd w:id="5"/>
    </w:p>
    <w:p w14:paraId="55F60175" w14:textId="77777777" w:rsidR="00A51230" w:rsidRDefault="00A51230" w:rsidP="006E6393">
      <w:pPr>
        <w:pStyle w:val="Heading1"/>
        <w:jc w:val="center"/>
      </w:pPr>
    </w:p>
    <w:p w14:paraId="153D1E70" w14:textId="25EB7BB8" w:rsidR="006E6393" w:rsidRPr="005A0F4F" w:rsidRDefault="006E6393" w:rsidP="006E6393">
      <w:pPr>
        <w:pStyle w:val="Heading1"/>
        <w:jc w:val="center"/>
      </w:pPr>
      <w:r w:rsidRPr="005A0F4F">
        <w:t>Historian</w:t>
      </w:r>
      <w:bookmarkEnd w:id="4"/>
    </w:p>
    <w:p w14:paraId="64C5757E" w14:textId="77777777" w:rsidR="006E6393" w:rsidRPr="00DD70DB" w:rsidRDefault="006E6393" w:rsidP="006E6393">
      <w:pPr>
        <w:pStyle w:val="Heading1"/>
        <w:jc w:val="center"/>
        <w:rPr>
          <w:sz w:val="28"/>
          <w:szCs w:val="21"/>
        </w:rPr>
      </w:pPr>
    </w:p>
    <w:p w14:paraId="06395591" w14:textId="77777777" w:rsidR="006E6393" w:rsidRPr="00253A5A" w:rsidRDefault="006E6393" w:rsidP="006E6393">
      <w:pPr>
        <w:pStyle w:val="bulletindent"/>
        <w:numPr>
          <w:ilvl w:val="0"/>
          <w:numId w:val="0"/>
        </w:numPr>
        <w:tabs>
          <w:tab w:val="num" w:pos="720"/>
        </w:tabs>
        <w:ind w:left="360" w:hanging="3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Term of Office:  </w:t>
      </w:r>
      <w:proofErr w:type="gramStart"/>
      <w:r>
        <w:rPr>
          <w:rFonts w:ascii="Arial Narrow" w:hAnsi="Arial Narrow"/>
          <w:sz w:val="26"/>
          <w:szCs w:val="26"/>
        </w:rPr>
        <w:t>3 year</w:t>
      </w:r>
      <w:proofErr w:type="gramEnd"/>
      <w:r>
        <w:rPr>
          <w:rFonts w:ascii="Arial Narrow" w:hAnsi="Arial Narrow"/>
          <w:sz w:val="26"/>
          <w:szCs w:val="26"/>
        </w:rPr>
        <w:t xml:space="preserve"> term </w:t>
      </w:r>
    </w:p>
    <w:p w14:paraId="609459A4" w14:textId="77777777" w:rsidR="006E6393" w:rsidRPr="00253A5A" w:rsidRDefault="006E6393" w:rsidP="006E6393">
      <w:pPr>
        <w:rPr>
          <w:rFonts w:ascii="Arial Narrow" w:hAnsi="Arial Narrow"/>
          <w:sz w:val="26"/>
          <w:szCs w:val="26"/>
        </w:rPr>
      </w:pPr>
    </w:p>
    <w:p w14:paraId="363FCABC" w14:textId="77777777" w:rsidR="006E6393" w:rsidRPr="00253A5A" w:rsidRDefault="006E6393" w:rsidP="006E6393">
      <w:pPr>
        <w:rPr>
          <w:rFonts w:ascii="Arial Narrow" w:hAnsi="Arial Narrow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6909"/>
      </w:tblGrid>
      <w:tr w:rsidR="006E6393" w:rsidRPr="004448E7" w14:paraId="65976632" w14:textId="77777777" w:rsidTr="00716A8D">
        <w:tc>
          <w:tcPr>
            <w:tcW w:w="2739" w:type="dxa"/>
            <w:shd w:val="clear" w:color="auto" w:fill="E0E0E0"/>
          </w:tcPr>
          <w:p w14:paraId="48516630" w14:textId="77777777" w:rsidR="006E6393" w:rsidRPr="004448E7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448E7">
              <w:rPr>
                <w:rFonts w:ascii="Arial Narrow" w:hAnsi="Arial Narrow"/>
                <w:b/>
                <w:sz w:val="26"/>
                <w:szCs w:val="26"/>
              </w:rPr>
              <w:t>Area</w:t>
            </w:r>
          </w:p>
        </w:tc>
        <w:tc>
          <w:tcPr>
            <w:tcW w:w="6909" w:type="dxa"/>
            <w:shd w:val="clear" w:color="auto" w:fill="E0E0E0"/>
          </w:tcPr>
          <w:p w14:paraId="75CA1BBF" w14:textId="77777777" w:rsidR="006E6393" w:rsidRPr="004448E7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448E7">
              <w:rPr>
                <w:rFonts w:ascii="Arial Narrow" w:hAnsi="Arial Narrow"/>
                <w:b/>
                <w:sz w:val="26"/>
                <w:szCs w:val="26"/>
              </w:rPr>
              <w:t>Responsibilities</w:t>
            </w:r>
          </w:p>
        </w:tc>
      </w:tr>
      <w:tr w:rsidR="006E6393" w:rsidRPr="004448E7" w14:paraId="57D6A06D" w14:textId="77777777" w:rsidTr="00716A8D">
        <w:tc>
          <w:tcPr>
            <w:tcW w:w="2739" w:type="dxa"/>
            <w:shd w:val="clear" w:color="auto" w:fill="auto"/>
          </w:tcPr>
          <w:p w14:paraId="7C387715" w14:textId="77777777" w:rsidR="006E6393" w:rsidRPr="004448E7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448E7">
              <w:rPr>
                <w:rFonts w:ascii="Arial Narrow" w:hAnsi="Arial Narrow"/>
                <w:b/>
                <w:sz w:val="26"/>
                <w:szCs w:val="26"/>
              </w:rPr>
              <w:t>Board Member</w:t>
            </w:r>
          </w:p>
        </w:tc>
        <w:tc>
          <w:tcPr>
            <w:tcW w:w="6909" w:type="dxa"/>
            <w:shd w:val="clear" w:color="auto" w:fill="auto"/>
          </w:tcPr>
          <w:p w14:paraId="1D3D688D" w14:textId="77777777" w:rsidR="006E6393" w:rsidRPr="004448E7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Serve as Board member without voting privileges</w:t>
            </w:r>
          </w:p>
          <w:p w14:paraId="57E0AFE1" w14:textId="77777777" w:rsidR="006E6393" w:rsidRPr="004448E7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Attend Board meetings; minimum six meetings are held per year</w:t>
            </w:r>
          </w:p>
          <w:p w14:paraId="61C82F97" w14:textId="77777777" w:rsidR="006E6393" w:rsidRPr="00D814A3" w:rsidRDefault="006E6393" w:rsidP="006E6393">
            <w:pPr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 w:rsidRPr="0042558A">
              <w:rPr>
                <w:rFonts w:ascii="Arial Narrow" w:hAnsi="Arial Narrow"/>
                <w:sz w:val="26"/>
                <w:szCs w:val="26"/>
              </w:rPr>
              <w:t xml:space="preserve">At end of term, train incoming </w:t>
            </w:r>
            <w:r>
              <w:rPr>
                <w:rFonts w:ascii="Arial Narrow" w:hAnsi="Arial Narrow"/>
                <w:sz w:val="26"/>
                <w:szCs w:val="26"/>
              </w:rPr>
              <w:t>Historian</w:t>
            </w:r>
          </w:p>
        </w:tc>
      </w:tr>
      <w:tr w:rsidR="006E6393" w:rsidRPr="004448E7" w14:paraId="61D2ED44" w14:textId="77777777" w:rsidTr="00716A8D">
        <w:tc>
          <w:tcPr>
            <w:tcW w:w="2739" w:type="dxa"/>
            <w:shd w:val="clear" w:color="auto" w:fill="auto"/>
          </w:tcPr>
          <w:p w14:paraId="5FD55701" w14:textId="77777777" w:rsidR="006E6393" w:rsidRPr="004448E7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448E7">
              <w:rPr>
                <w:rFonts w:ascii="Arial Narrow" w:hAnsi="Arial Narrow"/>
                <w:b/>
                <w:sz w:val="26"/>
                <w:szCs w:val="26"/>
              </w:rPr>
              <w:t>Committees</w:t>
            </w:r>
          </w:p>
        </w:tc>
        <w:tc>
          <w:tcPr>
            <w:tcW w:w="6909" w:type="dxa"/>
            <w:shd w:val="clear" w:color="auto" w:fill="auto"/>
          </w:tcPr>
          <w:p w14:paraId="1677A04D" w14:textId="77777777" w:rsidR="006E6393" w:rsidRPr="004448E7" w:rsidRDefault="006E6393" w:rsidP="00716A8D">
            <w:p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Serve as member of:</w:t>
            </w:r>
          </w:p>
          <w:p w14:paraId="064D62C6" w14:textId="77777777" w:rsidR="006E6393" w:rsidRPr="00D814A3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Bylaws/Policies &amp; Procedures Committee</w:t>
            </w:r>
          </w:p>
        </w:tc>
      </w:tr>
      <w:tr w:rsidR="006E6393" w:rsidRPr="004448E7" w14:paraId="3A072E3C" w14:textId="77777777" w:rsidTr="00716A8D">
        <w:tc>
          <w:tcPr>
            <w:tcW w:w="2739" w:type="dxa"/>
            <w:shd w:val="clear" w:color="auto" w:fill="auto"/>
          </w:tcPr>
          <w:p w14:paraId="73E53167" w14:textId="77777777" w:rsidR="006E6393" w:rsidRPr="004448E7" w:rsidRDefault="006E6393" w:rsidP="00716A8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Historian</w:t>
            </w:r>
            <w:r w:rsidRPr="004448E7">
              <w:rPr>
                <w:rFonts w:ascii="Arial Narrow" w:hAnsi="Arial Narrow"/>
                <w:b/>
                <w:sz w:val="26"/>
                <w:szCs w:val="26"/>
              </w:rPr>
              <w:t xml:space="preserve"> Responsibilities</w:t>
            </w:r>
          </w:p>
        </w:tc>
        <w:tc>
          <w:tcPr>
            <w:tcW w:w="6909" w:type="dxa"/>
            <w:shd w:val="clear" w:color="auto" w:fill="auto"/>
          </w:tcPr>
          <w:p w14:paraId="3AA5253E" w14:textId="77777777" w:rsidR="006E6393" w:rsidRPr="006B53D6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Maintain files and artifacts of historical value to the Association</w:t>
            </w:r>
            <w:r w:rsidRPr="006B53D6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6C9299DB" w14:textId="77777777" w:rsidR="006E6393" w:rsidRPr="004448E7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Retain</w:t>
            </w:r>
            <w:r w:rsidRPr="004448E7">
              <w:rPr>
                <w:rFonts w:ascii="Arial Narrow" w:hAnsi="Arial Narrow"/>
                <w:sz w:val="26"/>
                <w:szCs w:val="26"/>
              </w:rPr>
              <w:t xml:space="preserve">/maintain at least the </w:t>
            </w:r>
            <w:r>
              <w:rPr>
                <w:rFonts w:ascii="Arial Narrow" w:hAnsi="Arial Narrow"/>
                <w:sz w:val="26"/>
                <w:szCs w:val="26"/>
              </w:rPr>
              <w:t>following</w:t>
            </w:r>
            <w:r w:rsidRPr="004448E7">
              <w:rPr>
                <w:rFonts w:ascii="Arial Narrow" w:hAnsi="Arial Narrow"/>
                <w:sz w:val="26"/>
                <w:szCs w:val="26"/>
              </w:rPr>
              <w:t>:</w:t>
            </w:r>
          </w:p>
          <w:p w14:paraId="4F255AB2" w14:textId="77777777" w:rsidR="006E6393" w:rsidRDefault="006E6393" w:rsidP="006E6393">
            <w:pPr>
              <w:numPr>
                <w:ilvl w:val="1"/>
                <w:numId w:val="14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HAND D</w:t>
            </w:r>
            <w:r w:rsidRPr="004448E7">
              <w:rPr>
                <w:rFonts w:ascii="Arial Narrow" w:hAnsi="Arial Narrow"/>
                <w:sz w:val="26"/>
                <w:szCs w:val="26"/>
              </w:rPr>
              <w:t>iet manuals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67154D7B" w14:textId="77777777" w:rsidR="006E6393" w:rsidRDefault="006E6393" w:rsidP="006E6393">
            <w:pPr>
              <w:numPr>
                <w:ilvl w:val="1"/>
                <w:numId w:val="14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Significant</w:t>
            </w:r>
            <w:r w:rsidRPr="006B53D6">
              <w:rPr>
                <w:rFonts w:ascii="Arial Narrow" w:hAnsi="Arial Narrow"/>
                <w:sz w:val="26"/>
                <w:szCs w:val="26"/>
              </w:rPr>
              <w:t xml:space="preserve"> photos/clippings</w:t>
            </w:r>
          </w:p>
          <w:p w14:paraId="374A5A53" w14:textId="77777777" w:rsidR="006E6393" w:rsidRPr="006B53D6" w:rsidRDefault="006E6393" w:rsidP="006E6393">
            <w:pPr>
              <w:numPr>
                <w:ilvl w:val="1"/>
                <w:numId w:val="14"/>
              </w:numPr>
              <w:rPr>
                <w:rFonts w:ascii="Arial Narrow" w:hAnsi="Arial Narrow"/>
                <w:sz w:val="26"/>
                <w:szCs w:val="26"/>
              </w:rPr>
            </w:pPr>
            <w:r w:rsidRPr="006B53D6">
              <w:rPr>
                <w:rFonts w:ascii="Arial Narrow" w:hAnsi="Arial Narrow"/>
                <w:sz w:val="26"/>
                <w:szCs w:val="26"/>
              </w:rPr>
              <w:t xml:space="preserve">HAND records of significance </w:t>
            </w:r>
          </w:p>
          <w:p w14:paraId="3A77F88C" w14:textId="77777777" w:rsidR="006E6393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Documents and photos may be saved electronically; place on HAND Google drive</w:t>
            </w:r>
          </w:p>
          <w:p w14:paraId="2786D6E5" w14:textId="77777777" w:rsidR="006E6393" w:rsidRPr="004448E7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 w:rsidRPr="004448E7">
              <w:rPr>
                <w:rFonts w:ascii="Arial Narrow" w:hAnsi="Arial Narrow"/>
                <w:sz w:val="26"/>
                <w:szCs w:val="26"/>
              </w:rPr>
              <w:t>Facilitate “showing” of special historical items at H</w:t>
            </w:r>
            <w:r>
              <w:rPr>
                <w:rFonts w:ascii="Arial Narrow" w:hAnsi="Arial Narrow"/>
                <w:sz w:val="26"/>
                <w:szCs w:val="26"/>
              </w:rPr>
              <w:t>AN</w:t>
            </w:r>
            <w:r w:rsidRPr="004448E7">
              <w:rPr>
                <w:rFonts w:ascii="Arial Narrow" w:hAnsi="Arial Narrow"/>
                <w:sz w:val="26"/>
                <w:szCs w:val="26"/>
              </w:rPr>
              <w:t>D events such as the Spring Conference – to share with current members</w:t>
            </w:r>
          </w:p>
          <w:p w14:paraId="7AEEE654" w14:textId="77777777" w:rsidR="006E6393" w:rsidRPr="004448E7" w:rsidRDefault="006E6393" w:rsidP="00716A8D">
            <w:pPr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Assist and/or serve as resource in planning significant HAND events, such as anniversary celebrations</w:t>
            </w:r>
          </w:p>
        </w:tc>
      </w:tr>
    </w:tbl>
    <w:p w14:paraId="62704465" w14:textId="77777777" w:rsidR="006E6393" w:rsidRDefault="006E6393" w:rsidP="006E6393">
      <w:pPr>
        <w:tabs>
          <w:tab w:val="left" w:pos="1220"/>
        </w:tabs>
      </w:pPr>
    </w:p>
    <w:p w14:paraId="7B2DFA6F" w14:textId="77777777" w:rsidR="00A51230" w:rsidRDefault="00A51230" w:rsidP="00A51230">
      <w:pPr>
        <w:pStyle w:val="Heading1"/>
        <w:jc w:val="center"/>
      </w:pPr>
      <w:bookmarkStart w:id="6" w:name="_Toc106253927"/>
    </w:p>
    <w:bookmarkEnd w:id="6"/>
    <w:p w14:paraId="5EB7B1BE" w14:textId="77777777" w:rsidR="00A51230" w:rsidRPr="006E6393" w:rsidRDefault="00A51230" w:rsidP="006E6393">
      <w:pPr>
        <w:tabs>
          <w:tab w:val="left" w:pos="1220"/>
        </w:tabs>
      </w:pPr>
    </w:p>
    <w:sectPr w:rsidR="00A51230" w:rsidRPr="006E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743E" w14:textId="77777777" w:rsidR="00002342" w:rsidRDefault="00002342" w:rsidP="006E6393">
      <w:r>
        <w:separator/>
      </w:r>
    </w:p>
  </w:endnote>
  <w:endnote w:type="continuationSeparator" w:id="0">
    <w:p w14:paraId="7508BFF5" w14:textId="77777777" w:rsidR="00002342" w:rsidRDefault="00002342" w:rsidP="006E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BCD9" w14:textId="77777777" w:rsidR="00002342" w:rsidRDefault="00002342" w:rsidP="006E6393">
      <w:r>
        <w:separator/>
      </w:r>
    </w:p>
  </w:footnote>
  <w:footnote w:type="continuationSeparator" w:id="0">
    <w:p w14:paraId="4BB383A7" w14:textId="77777777" w:rsidR="00002342" w:rsidRDefault="00002342" w:rsidP="006E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78"/>
    <w:multiLevelType w:val="hybridMultilevel"/>
    <w:tmpl w:val="A31E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B251D"/>
    <w:multiLevelType w:val="hybridMultilevel"/>
    <w:tmpl w:val="FD148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23B46"/>
    <w:multiLevelType w:val="hybridMultilevel"/>
    <w:tmpl w:val="FA4E3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E0B5EE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049DB"/>
    <w:multiLevelType w:val="hybridMultilevel"/>
    <w:tmpl w:val="25D823FE"/>
    <w:lvl w:ilvl="0" w:tplc="4E020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DE2"/>
    <w:multiLevelType w:val="hybridMultilevel"/>
    <w:tmpl w:val="EE7476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44FA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C3832"/>
    <w:multiLevelType w:val="hybridMultilevel"/>
    <w:tmpl w:val="30DCD4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920A89"/>
    <w:multiLevelType w:val="hybridMultilevel"/>
    <w:tmpl w:val="9A983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879B4"/>
    <w:multiLevelType w:val="hybridMultilevel"/>
    <w:tmpl w:val="A6348B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E0B5EE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40130"/>
    <w:multiLevelType w:val="singleLevel"/>
    <w:tmpl w:val="B24A6A74"/>
    <w:lvl w:ilvl="0">
      <w:numFmt w:val="bullet"/>
      <w:pStyle w:val="bulletinden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C1257C"/>
    <w:multiLevelType w:val="hybridMultilevel"/>
    <w:tmpl w:val="7BD04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906DF"/>
    <w:multiLevelType w:val="hybridMultilevel"/>
    <w:tmpl w:val="A8D8E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3C9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DA69AB"/>
    <w:multiLevelType w:val="hybridMultilevel"/>
    <w:tmpl w:val="3B6AC77C"/>
    <w:lvl w:ilvl="0" w:tplc="541A0370">
      <w:start w:val="3"/>
      <w:numFmt w:val="bullet"/>
      <w:lvlText w:val="-"/>
      <w:lvlJc w:val="left"/>
      <w:rPr>
        <w:rFonts w:ascii="Arial" w:eastAsia="Calibri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6D1CD4"/>
    <w:multiLevelType w:val="hybridMultilevel"/>
    <w:tmpl w:val="3B3E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221F7"/>
    <w:multiLevelType w:val="hybridMultilevel"/>
    <w:tmpl w:val="1CC87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82F48"/>
    <w:multiLevelType w:val="hybridMultilevel"/>
    <w:tmpl w:val="15C80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A979F1"/>
    <w:multiLevelType w:val="hybridMultilevel"/>
    <w:tmpl w:val="C4707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E7399F"/>
    <w:multiLevelType w:val="hybridMultilevel"/>
    <w:tmpl w:val="9614F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897FFA"/>
    <w:multiLevelType w:val="hybridMultilevel"/>
    <w:tmpl w:val="C1682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458C1"/>
    <w:multiLevelType w:val="hybridMultilevel"/>
    <w:tmpl w:val="35CA0262"/>
    <w:lvl w:ilvl="0" w:tplc="13E0B5EE">
      <w:start w:val="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B3061"/>
    <w:multiLevelType w:val="hybridMultilevel"/>
    <w:tmpl w:val="6BD64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94DE6"/>
    <w:multiLevelType w:val="hybridMultilevel"/>
    <w:tmpl w:val="72A0C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13E0B5EE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3E35B8"/>
    <w:multiLevelType w:val="hybridMultilevel"/>
    <w:tmpl w:val="2BCA3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8"/>
  </w:num>
  <w:num w:numId="5">
    <w:abstractNumId w:val="20"/>
  </w:num>
  <w:num w:numId="6">
    <w:abstractNumId w:val="13"/>
  </w:num>
  <w:num w:numId="7">
    <w:abstractNumId w:val="1"/>
  </w:num>
  <w:num w:numId="8">
    <w:abstractNumId w:val="14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0"/>
  </w:num>
  <w:num w:numId="17">
    <w:abstractNumId w:val="15"/>
  </w:num>
  <w:num w:numId="18">
    <w:abstractNumId w:val="3"/>
  </w:num>
  <w:num w:numId="19">
    <w:abstractNumId w:val="5"/>
  </w:num>
  <w:num w:numId="20">
    <w:abstractNumId w:val="9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93"/>
    <w:rsid w:val="00002342"/>
    <w:rsid w:val="00052C2B"/>
    <w:rsid w:val="000A512F"/>
    <w:rsid w:val="0052512C"/>
    <w:rsid w:val="006E6393"/>
    <w:rsid w:val="008374AC"/>
    <w:rsid w:val="008F0DE7"/>
    <w:rsid w:val="00A51230"/>
    <w:rsid w:val="00C67ACF"/>
    <w:rsid w:val="00E033C9"/>
    <w:rsid w:val="00F21634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0A45"/>
  <w15:chartTrackingRefBased/>
  <w15:docId w15:val="{4C566982-D0F3-B148-879A-7EA0473A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6393"/>
    <w:pPr>
      <w:keepNext/>
      <w:outlineLvl w:val="0"/>
    </w:pPr>
    <w:rPr>
      <w:rFonts w:ascii="Arial" w:eastAsia="Times New Roman" w:hAnsi="Arial" w:cs="Times New Roman"/>
      <w:b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E6393"/>
    <w:rPr>
      <w:rFonts w:ascii="Arial" w:eastAsia="Times New Roman" w:hAnsi="Arial" w:cs="Times New Roman"/>
      <w:b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E6393"/>
    <w:pPr>
      <w:ind w:left="720"/>
      <w:contextualSpacing/>
    </w:pPr>
    <w:rPr>
      <w:rFonts w:ascii="Arial" w:eastAsia="Times New Roman" w:hAnsi="Arial" w:cs="Times New Roman"/>
      <w:kern w:val="0"/>
      <w14:ligatures w14:val="none"/>
    </w:rPr>
  </w:style>
  <w:style w:type="paragraph" w:customStyle="1" w:styleId="bulletindent">
    <w:name w:val="bulletindent"/>
    <w:basedOn w:val="Normal"/>
    <w:rsid w:val="006E6393"/>
    <w:pPr>
      <w:numPr>
        <w:numId w:val="12"/>
      </w:numPr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93"/>
  </w:style>
  <w:style w:type="paragraph" w:styleId="Footer">
    <w:name w:val="footer"/>
    <w:basedOn w:val="Normal"/>
    <w:link w:val="FooterChar"/>
    <w:uiPriority w:val="99"/>
    <w:unhideWhenUsed/>
    <w:rsid w:val="006E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Go</dc:creator>
  <cp:keywords/>
  <dc:description/>
  <cp:lastModifiedBy>Microsoft Office User</cp:lastModifiedBy>
  <cp:revision>2</cp:revision>
  <dcterms:created xsi:type="dcterms:W3CDTF">2023-07-04T20:19:00Z</dcterms:created>
  <dcterms:modified xsi:type="dcterms:W3CDTF">2023-07-04T20:19:00Z</dcterms:modified>
</cp:coreProperties>
</file>